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drawing>
          <wp:inline distT="0" distB="0" distL="114300" distR="114300">
            <wp:extent cx="5271135" cy="2712085"/>
            <wp:effectExtent l="0" t="0" r="5715" b="1206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12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2560955"/>
            <wp:effectExtent l="0" t="0" r="9525" b="1079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560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960" cy="3615055"/>
            <wp:effectExtent l="0" t="0" r="8890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615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4187825"/>
            <wp:effectExtent l="0" t="0" r="10795" b="31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418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4271645"/>
            <wp:effectExtent l="0" t="0" r="4445" b="146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271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9865" cy="4766310"/>
            <wp:effectExtent l="0" t="0" r="6985" b="152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766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770" cy="2738755"/>
            <wp:effectExtent l="0" t="0" r="5080" b="444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38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2405" cy="4533900"/>
            <wp:effectExtent l="0" t="0" r="444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53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5588000"/>
            <wp:effectExtent l="0" t="0" r="5715" b="1270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58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8595" cy="3336290"/>
            <wp:effectExtent l="0" t="0" r="8255" b="165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336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jc w:val="center"/>
        <w:rPr>
          <w:rFonts w:hint="default"/>
          <w:lang w:val="en-US"/>
        </w:rPr>
      </w:pPr>
      <w:r>
        <w:br w:type="page"/>
      </w:r>
      <w:r>
        <w:rPr>
          <w:rFonts w:hint="default"/>
          <w:lang w:val="en-US"/>
        </w:rPr>
        <w:t>Transaksi</w:t>
      </w:r>
    </w:p>
    <w:p>
      <w:pPr>
        <w:jc w:val="center"/>
      </w:pPr>
      <w:r>
        <w:drawing>
          <wp:inline distT="0" distB="0" distL="114300" distR="114300">
            <wp:extent cx="5265420" cy="3042285"/>
            <wp:effectExtent l="0" t="0" r="11430" b="571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042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114300" distR="114300">
            <wp:extent cx="5266690" cy="3049270"/>
            <wp:effectExtent l="0" t="0" r="10160" b="1778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049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6232525"/>
            <wp:effectExtent l="0" t="0" r="3810" b="1587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623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4150" cy="2941320"/>
            <wp:effectExtent l="0" t="0" r="12700" b="1143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941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  <w:rPr>
          <w:rFonts w:hint="default"/>
          <w:lang w:val="en-US"/>
        </w:rPr>
      </w:pPr>
      <w:r>
        <w:rPr>
          <w:rFonts w:hint="default"/>
          <w:lang w:val="en-US"/>
        </w:rPr>
        <w:t>Cek token:</w:t>
      </w:r>
    </w:p>
    <w:p>
      <w:pPr>
        <w:jc w:val="center"/>
        <w:rPr>
          <w:rFonts w:hint="default"/>
          <w:lang w:val="en-US"/>
        </w:rPr>
      </w:pPr>
      <w:r>
        <w:drawing>
          <wp:inline distT="0" distB="0" distL="114300" distR="114300">
            <wp:extent cx="5270500" cy="2245360"/>
            <wp:effectExtent l="0" t="0" r="6350" b="254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45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3076575" cy="4791075"/>
            <wp:effectExtent l="0" t="0" r="9525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076575" cy="479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/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1"/>
  <w:bordersDoNotSurroundFooter w:val="1"/>
  <w:documentProtection w:enforcement="0"/>
  <w:defaultTabStop w:val="720"/>
  <w:drawingGridVerticalSpacing w:val="156"/>
  <w:displayHorizontalDrawingGridEvery w:val="0"/>
  <w:displayVerticalDrawingGridEvery w:val="2"/>
  <w:characterSpacingControl w:val="doNotCompress"/>
  <w:compat>
    <w:spaceForUL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222E0A79"/>
    <w:rsid w:val="222E0A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0" Type="http://schemas.openxmlformats.org/officeDocument/2006/relationships/fontTable" Target="fontTable.xml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47</TotalTime>
  <ScaleCrop>false</ScaleCrop>
  <LinksUpToDate>false</LinksUpToDate>
  <CharactersWithSpaces>0</CharactersWithSpaces>
  <Application>WPS Office_12.2.0.13306_F1E327BC-269C-435d-A152-05C5408002CA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2023-11-26T08:58:00Z</dcterms:created>
  <dc:creator>DataOn-User</dc:creator>
  <cp:lastModifiedBy>DataOn-User</cp:lastModifiedBy>
  <dcterms:modified xsi:type="dcterms:W3CDTF">2023-11-26T09:46:28Z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1033-12.2.0.13306</vt:lpwstr>
  </property>
  <property fmtid="{D5CDD505-2E9C-101B-9397-08002B2CF9AE}" pid="3" name="ICV">
    <vt:lpwstr>55211C9441954BAFA5C679F4802D9407_11</vt:lpwstr>
  </property>
</Properties>
</file>